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81" w:rsidRDefault="00735881"/>
    <w:p w:rsidR="00F56A50" w:rsidRDefault="00F56A50"/>
    <w:p w:rsidR="00140675" w:rsidRDefault="00140675"/>
    <w:p w:rsidR="00140675" w:rsidRDefault="00140675" w:rsidP="00140675">
      <w:pPr>
        <w:jc w:val="center"/>
        <w:rPr>
          <w:rFonts w:ascii="SF Pro Text Light" w:hAnsi="SF Pro Text Light"/>
          <w:sz w:val="36"/>
          <w:szCs w:val="36"/>
        </w:rPr>
      </w:pPr>
      <w:r w:rsidRPr="00140675">
        <w:rPr>
          <w:rFonts w:ascii="SF Pro Text Light" w:hAnsi="SF Pro Text Light"/>
          <w:sz w:val="36"/>
          <w:szCs w:val="36"/>
        </w:rPr>
        <w:t>ANNUAL AHERA NOTICE</w:t>
      </w:r>
    </w:p>
    <w:p w:rsidR="00140675" w:rsidRPr="00140675" w:rsidRDefault="00140675" w:rsidP="00140675">
      <w:pPr>
        <w:jc w:val="center"/>
        <w:rPr>
          <w:rFonts w:ascii="SF Pro Text Light" w:hAnsi="SF Pro Text Light"/>
          <w:sz w:val="28"/>
          <w:szCs w:val="28"/>
        </w:rPr>
      </w:pPr>
      <w:r w:rsidRPr="00140675">
        <w:rPr>
          <w:rFonts w:ascii="SF Pro Text Light" w:hAnsi="SF Pro Text Light"/>
          <w:sz w:val="28"/>
          <w:szCs w:val="28"/>
        </w:rPr>
        <w:t>2018-2019</w:t>
      </w:r>
    </w:p>
    <w:p w:rsidR="00140675" w:rsidRDefault="00140675" w:rsidP="00140675">
      <w:pPr>
        <w:jc w:val="both"/>
        <w:rPr>
          <w:rFonts w:ascii="SF Pro Text Light" w:hAnsi="SF Pro Text Light"/>
        </w:rPr>
      </w:pPr>
    </w:p>
    <w:p w:rsidR="00140675" w:rsidRPr="00140675" w:rsidRDefault="00140675" w:rsidP="00140675">
      <w:pPr>
        <w:jc w:val="both"/>
        <w:rPr>
          <w:rFonts w:ascii="SF Pro Text Light" w:hAnsi="SF Pro Text Light"/>
        </w:rPr>
      </w:pPr>
    </w:p>
    <w:p w:rsidR="00140675" w:rsidRPr="00140675" w:rsidRDefault="00140675" w:rsidP="00140675">
      <w:pPr>
        <w:jc w:val="both"/>
        <w:rPr>
          <w:rFonts w:ascii="SF Pro Text Light" w:hAnsi="SF Pro Text Light"/>
        </w:rPr>
      </w:pPr>
      <w:r w:rsidRPr="00140675">
        <w:rPr>
          <w:rFonts w:ascii="SF Pro Text Light" w:hAnsi="SF Pro Text Light"/>
        </w:rPr>
        <w:t>July 18, 2018</w:t>
      </w:r>
    </w:p>
    <w:p w:rsidR="00140675" w:rsidRPr="00140675" w:rsidRDefault="00140675" w:rsidP="00140675">
      <w:pPr>
        <w:jc w:val="both"/>
        <w:rPr>
          <w:rFonts w:ascii="SF Pro Text Light" w:hAnsi="SF Pro Text Light"/>
        </w:rPr>
      </w:pPr>
      <w:r>
        <w:rPr>
          <w:rFonts w:ascii="SF Pro Text Light" w:hAnsi="SF Pro Text Light"/>
        </w:rPr>
        <w:br/>
      </w: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  <w:r w:rsidRPr="00140675">
        <w:rPr>
          <w:rFonts w:ascii="SF Pro Text Light" w:hAnsi="SF Pro Text Light"/>
        </w:rPr>
        <w:t>Dear Parents and Staff,</w:t>
      </w: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  <w:r w:rsidRPr="00140675">
        <w:rPr>
          <w:rFonts w:ascii="SF Pro Text Light" w:hAnsi="SF Pro Text Light"/>
        </w:rPr>
        <w:t xml:space="preserve">As per the United States Environmental Protection Agency’s “Asbestos Hazard Emergency Response Act” [(AHERA) 40 CFR Part 763], an inspection for </w:t>
      </w:r>
      <w:bookmarkStart w:id="0" w:name="_GoBack"/>
      <w:r w:rsidRPr="00140675">
        <w:rPr>
          <w:rFonts w:ascii="SF Pro Text Light" w:hAnsi="SF Pro Text Light"/>
        </w:rPr>
        <w:t>the presence of asbestos – containing building materials has been completed, and an Asbestos Management Plan developed, for Primary Prep Elementary and Middle School.</w:t>
      </w: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  <w:r w:rsidRPr="00140675">
        <w:rPr>
          <w:rFonts w:ascii="SF Pro Text Light" w:hAnsi="SF Pro Text Light"/>
        </w:rPr>
        <w:t>The inspection report and asbestos management plan file are available for review in the school office during normal school/office hours.  Upon request, copies will be provided for a reasonable charge.</w:t>
      </w: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</w:p>
    <w:p w:rsidR="00F56A50" w:rsidRPr="00140675" w:rsidRDefault="00F56A50" w:rsidP="00140675">
      <w:pPr>
        <w:jc w:val="both"/>
        <w:rPr>
          <w:rFonts w:ascii="SF Pro Text Light" w:hAnsi="SF Pro Text Light"/>
        </w:rPr>
      </w:pPr>
      <w:r w:rsidRPr="00140675">
        <w:rPr>
          <w:rFonts w:ascii="SF Pro Text Light" w:hAnsi="SF Pro Text Light"/>
        </w:rPr>
        <w:t>As required by the USEPA, additional inspections of the school are conducted every six months by properly accredited staff of the Archdiocese of Newark.</w:t>
      </w:r>
    </w:p>
    <w:bookmarkEnd w:id="0"/>
    <w:p w:rsidR="003E51C7" w:rsidRDefault="003E51C7"/>
    <w:sectPr w:rsidR="003E51C7" w:rsidSect="003E51C7">
      <w:headerReference w:type="default" r:id="rId6"/>
      <w:pgSz w:w="12240" w:h="15840"/>
      <w:pgMar w:top="24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CB" w:rsidRDefault="00F62CCB" w:rsidP="003E51C7">
      <w:r>
        <w:separator/>
      </w:r>
    </w:p>
  </w:endnote>
  <w:endnote w:type="continuationSeparator" w:id="0">
    <w:p w:rsidR="00F62CCB" w:rsidRDefault="00F62CCB" w:rsidP="003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F Pro Display Thin">
    <w:panose1 w:val="00000300000000000000"/>
    <w:charset w:val="00"/>
    <w:family w:val="auto"/>
    <w:notTrueType/>
    <w:pitch w:val="variable"/>
    <w:sig w:usb0="2000028F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F Pro Text Light">
    <w:panose1 w:val="00000400000000000000"/>
    <w:charset w:val="00"/>
    <w:family w:val="auto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CB" w:rsidRDefault="00F62CCB" w:rsidP="003E51C7">
      <w:r>
        <w:separator/>
      </w:r>
    </w:p>
  </w:footnote>
  <w:footnote w:type="continuationSeparator" w:id="0">
    <w:p w:rsidR="00F62CCB" w:rsidRDefault="00F62CCB" w:rsidP="003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C7" w:rsidRDefault="003E51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1F0E9" wp14:editId="6EF3EFB0">
          <wp:simplePos x="0" y="0"/>
          <wp:positionH relativeFrom="column">
            <wp:posOffset>-618132</wp:posOffset>
          </wp:positionH>
          <wp:positionV relativeFrom="paragraph">
            <wp:posOffset>-180080</wp:posOffset>
          </wp:positionV>
          <wp:extent cx="1840230" cy="1176655"/>
          <wp:effectExtent l="0" t="0" r="0" b="0"/>
          <wp:wrapThrough wrapText="bothSides">
            <wp:wrapPolygon edited="0">
              <wp:start x="0" y="0"/>
              <wp:lineTo x="0" y="20982"/>
              <wp:lineTo x="21168" y="20982"/>
              <wp:lineTo x="21168" y="0"/>
              <wp:lineTo x="0" y="0"/>
            </wp:wrapPolygon>
          </wp:wrapThrough>
          <wp:docPr id="1" name="Picture 1" descr="MacBook Pro HD:Users:jay:Desktop:former desktop:12.13 Prep Website:14-15_prep_website: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 HD:Users:jay:Desktop:former desktop:12.13 Prep Website:14-15_prep_website: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50"/>
    <w:rsid w:val="00140675"/>
    <w:rsid w:val="003E51C7"/>
    <w:rsid w:val="005B2E8B"/>
    <w:rsid w:val="00735881"/>
    <w:rsid w:val="008C0E3A"/>
    <w:rsid w:val="00A237FD"/>
    <w:rsid w:val="00F56A50"/>
    <w:rsid w:val="00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D81A9"/>
  <w14:defaultImageDpi w14:val="32767"/>
  <w15:chartTrackingRefBased/>
  <w15:docId w15:val="{53FDB5F8-EB4B-894B-B7D5-CB8E89D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F Pro Display Thin" w:eastAsiaTheme="minorHAnsi" w:hAnsi="SF Pro Display Thin" w:cstheme="minorBidi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C7"/>
  </w:style>
  <w:style w:type="paragraph" w:styleId="Footer">
    <w:name w:val="footer"/>
    <w:basedOn w:val="Normal"/>
    <w:link w:val="FooterChar"/>
    <w:uiPriority w:val="99"/>
    <w:unhideWhenUsed/>
    <w:rsid w:val="003E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yhoffman/Library/Group%20Containers/UBF8T346G9.Office/User%20Content.localized/Templates.localized/Pre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 Letterhead.dotx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Hoffman</dc:creator>
  <cp:keywords/>
  <dc:description/>
  <cp:lastModifiedBy>Jay Hoffman</cp:lastModifiedBy>
  <cp:revision>1</cp:revision>
  <cp:lastPrinted>2018-07-18T18:49:00Z</cp:lastPrinted>
  <dcterms:created xsi:type="dcterms:W3CDTF">2018-07-18T18:30:00Z</dcterms:created>
  <dcterms:modified xsi:type="dcterms:W3CDTF">2018-07-18T18:57:00Z</dcterms:modified>
</cp:coreProperties>
</file>